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07759E" w:rsidRPr="0007759E" w:rsidTr="00B72442">
        <w:tc>
          <w:tcPr>
            <w:tcW w:w="9498" w:type="dxa"/>
            <w:gridSpan w:val="2"/>
          </w:tcPr>
          <w:p w:rsidR="0007759E" w:rsidRPr="0007759E" w:rsidRDefault="0007759E" w:rsidP="0007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7759E">
              <w:rPr>
                <w:rFonts w:ascii="Times New Roman" w:hAnsi="Times New Roman" w:cs="Times New Roman"/>
                <w:kern w:val="0"/>
                <w:sz w:val="28"/>
                <w:szCs w:val="28"/>
              </w:rPr>
              <w:t>Teacher Education Act</w:t>
            </w:r>
          </w:p>
        </w:tc>
      </w:tr>
      <w:tr w:rsidR="0007759E" w:rsidTr="00B44B50">
        <w:tc>
          <w:tcPr>
            <w:tcW w:w="9498" w:type="dxa"/>
            <w:gridSpan w:val="2"/>
          </w:tcPr>
          <w:p w:rsidR="0007759E" w:rsidRPr="0007759E" w:rsidRDefault="0007759E" w:rsidP="0007759E">
            <w:pPr>
              <w:jc w:val="right"/>
              <w:rPr>
                <w:rFonts w:ascii="Times New Roman" w:hAnsi="Times New Roman" w:cs="Times New Roman"/>
              </w:rPr>
            </w:pPr>
            <w:r w:rsidRPr="0007759E">
              <w:rPr>
                <w:rFonts w:ascii="Times New Roman" w:eastAsia="Consolas-Bold" w:hAnsi="Times New Roman" w:cs="Times New Roman"/>
                <w:bCs/>
                <w:kern w:val="0"/>
                <w:sz w:val="22"/>
              </w:rPr>
              <w:t>Amended Date</w:t>
            </w:r>
            <w:r w:rsidRPr="0007759E">
              <w:rPr>
                <w:rFonts w:ascii="Times New Roman" w:eastAsia="T3Font_0" w:hAnsi="Times New Roman" w:cs="Times New Roman"/>
                <w:kern w:val="0"/>
                <w:sz w:val="22"/>
              </w:rPr>
              <w:t>：</w:t>
            </w:r>
            <w:r w:rsidRPr="0007759E">
              <w:rPr>
                <w:rFonts w:ascii="Times New Roman" w:hAnsi="Times New Roman" w:cs="Times New Roman"/>
                <w:kern w:val="0"/>
                <w:sz w:val="22"/>
              </w:rPr>
              <w:t>2017-06-14</w:t>
            </w:r>
          </w:p>
        </w:tc>
      </w:tr>
      <w:tr w:rsidR="0007759E" w:rsidRPr="0007759E" w:rsidTr="00B44B50">
        <w:tc>
          <w:tcPr>
            <w:tcW w:w="9498" w:type="dxa"/>
            <w:gridSpan w:val="2"/>
          </w:tcPr>
          <w:p w:rsidR="0007759E" w:rsidRPr="0007759E" w:rsidRDefault="0007759E" w:rsidP="0007759E">
            <w:pPr>
              <w:spacing w:after="240"/>
              <w:jc w:val="right"/>
              <w:rPr>
                <w:rFonts w:ascii="Times New Roman" w:eastAsia="Consolas-Bold" w:hAnsi="Times New Roman" w:cs="Times New Roman"/>
                <w:bCs/>
                <w:kern w:val="0"/>
                <w:sz w:val="22"/>
              </w:rPr>
            </w:pPr>
            <w:r w:rsidRPr="0007759E">
              <w:rPr>
                <w:rFonts w:ascii="Times New Roman" w:hAnsi="Times New Roman" w:cs="Times New Roman"/>
                <w:kern w:val="0"/>
                <w:sz w:val="22"/>
              </w:rPr>
              <w:t>Ministry of Education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905433" w:rsidP="0007759E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Article 1</w:t>
            </w:r>
          </w:p>
        </w:tc>
        <w:tc>
          <w:tcPr>
            <w:tcW w:w="7513" w:type="dxa"/>
          </w:tcPr>
          <w:p w:rsidR="0007759E" w:rsidRPr="00905433" w:rsidRDefault="0007759E" w:rsidP="0007759E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 w:rsidRPr="00905433">
              <w:rPr>
                <w:rFonts w:ascii="Consolas" w:hAnsi="Consolas" w:cs="Consolas"/>
                <w:kern w:val="0"/>
                <w:sz w:val="22"/>
              </w:rPr>
              <w:t>This Act has been formulated in order to train and educate</w:t>
            </w:r>
            <w:r w:rsidRP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 w:rsidRPr="00905433">
              <w:rPr>
                <w:rFonts w:ascii="Consolas" w:hAnsi="Consolas" w:cs="Consolas"/>
                <w:kern w:val="0"/>
                <w:sz w:val="22"/>
              </w:rPr>
              <w:t>qualified teachers for schools at the senior secondary level and</w:t>
            </w:r>
            <w:r w:rsidRP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 w:rsidRPr="00905433">
              <w:rPr>
                <w:rFonts w:ascii="Consolas" w:hAnsi="Consolas" w:cs="Consolas"/>
                <w:kern w:val="0"/>
                <w:sz w:val="22"/>
              </w:rPr>
              <w:t>below, and for preschools, to augment the supply of teachers,</w:t>
            </w:r>
            <w:r w:rsidRP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 w:rsidRPr="00905433">
              <w:rPr>
                <w:rFonts w:ascii="Consolas" w:hAnsi="Consolas" w:cs="Consolas"/>
                <w:kern w:val="0"/>
                <w:sz w:val="22"/>
              </w:rPr>
              <w:t>and to enhance their professional expertise.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905433" w:rsidP="0007759E">
            <w:pPr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 xml:space="preserve">Article </w:t>
            </w:r>
            <w:r>
              <w:rPr>
                <w:rFonts w:ascii="Consolas" w:hAnsi="Consolas" w:cs="Consolas" w:hint="eastAsia"/>
                <w:kern w:val="0"/>
                <w:sz w:val="22"/>
              </w:rPr>
              <w:t>2</w:t>
            </w:r>
          </w:p>
        </w:tc>
        <w:tc>
          <w:tcPr>
            <w:tcW w:w="7513" w:type="dxa"/>
          </w:tcPr>
          <w:p w:rsidR="0007759E" w:rsidRPr="0007759E" w:rsidRDefault="0007759E" w:rsidP="0090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In this Act, the term “central competent authority” refers to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the Ministry of Education, and the term “competent authority”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refers to the local municipal government at the municipal level,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and to the local county (city) government at the county (city)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level.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905433" w:rsidP="0007759E">
            <w:pPr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 xml:space="preserve">Article </w:t>
            </w:r>
            <w:r>
              <w:rPr>
                <w:rFonts w:ascii="Consolas" w:hAnsi="Consolas" w:cs="Consolas" w:hint="eastAsia"/>
                <w:kern w:val="0"/>
                <w:sz w:val="22"/>
              </w:rPr>
              <w:t>3</w:t>
            </w:r>
          </w:p>
        </w:tc>
        <w:tc>
          <w:tcPr>
            <w:tcW w:w="7513" w:type="dxa"/>
          </w:tcPr>
          <w:p w:rsidR="0007759E" w:rsidRDefault="0007759E" w:rsidP="00905433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The terms used in this Act are defined as follows:</w:t>
            </w:r>
          </w:p>
          <w:p w:rsidR="0007759E" w:rsidRDefault="0007759E" w:rsidP="00905433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1. Teacher education: the education and training of professional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teachers. This includes pre-service teacher education, practical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education training, and in-service training for teachers.</w:t>
            </w:r>
          </w:p>
          <w:p w:rsidR="0007759E" w:rsidRDefault="0007759E" w:rsidP="00905433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2. A university that offers teacher training programs,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abbreviated below to “teacher education university”: a normal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university, a university of education, a university which has a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teacher education-related department or departments, or a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university which has a teacher education center.</w:t>
            </w:r>
          </w:p>
          <w:p w:rsidR="0007759E" w:rsidRDefault="0007759E" w:rsidP="00905433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3. Pre-service teacher education courses: all related courses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acceptable in accordance with this Act that must be completed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before taking a teacher qualification examination. These include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general courses, professional education courses, and area of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specialization courses.</w:t>
            </w:r>
          </w:p>
          <w:p w:rsidR="0007759E" w:rsidRDefault="0007759E" w:rsidP="00905433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4. General courses: the courses that all students must complete,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for developing teachers' broad knowledge of the humanities, and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their aspirations for a career in education.</w:t>
            </w:r>
          </w:p>
          <w:p w:rsidR="0007759E" w:rsidRDefault="0007759E" w:rsidP="00905433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5. Professional education courses: education credit courses to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equip teachers with the teaching knowledge and skills needed by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 qualified teacher in their subject area(s).</w:t>
            </w:r>
          </w:p>
          <w:p w:rsidR="0007759E" w:rsidRDefault="0007759E" w:rsidP="00905433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6. Area of specialization courses: courses to equip teachers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with the specialist knowledge and skills to be qualified to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teach particular subjects, fields, and highly specialized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knowledge and skills in particular subject programs.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905433" w:rsidP="0007759E">
            <w:pPr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lastRenderedPageBreak/>
              <w:t xml:space="preserve">Article </w:t>
            </w:r>
            <w:r>
              <w:rPr>
                <w:rFonts w:ascii="Consolas" w:hAnsi="Consolas" w:cs="Consolas" w:hint="eastAsia"/>
                <w:kern w:val="0"/>
                <w:sz w:val="22"/>
              </w:rPr>
              <w:t>4</w:t>
            </w:r>
          </w:p>
        </w:tc>
        <w:tc>
          <w:tcPr>
            <w:tcW w:w="7513" w:type="dxa"/>
          </w:tcPr>
          <w:p w:rsidR="0007759E" w:rsidRDefault="0007759E" w:rsidP="00905433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Teacher education shall train and educate teachers to have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student-learning-centered professional teaching knowledge and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skills, a sense of professionalism, and moral character and enhance their respect for diversity, and ethnic cultures,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concern for society, and international vision.</w:t>
            </w:r>
          </w:p>
          <w:p w:rsidR="0007759E" w:rsidRDefault="0007759E" w:rsidP="00905433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In order to achieve the objectives of teacher education set out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in the preceding paragraph, the central competent authority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shall formulate guidelines regarding teachers' professionalism,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and criteria governing pre-service teacher education courses.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The course criteria referred to in the preceding paragraph shall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address the teaching abilities stipulated in the curriculum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guidelines for schools at the senior secondary level and below,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and in the preschool curricular outlines, and address each major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issue.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7932EB" w:rsidP="0007759E">
            <w:pPr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 xml:space="preserve">Article </w:t>
            </w:r>
            <w:r>
              <w:rPr>
                <w:rFonts w:ascii="Consolas" w:hAnsi="Consolas" w:cs="Consolas" w:hint="eastAsia"/>
                <w:kern w:val="0"/>
                <w:sz w:val="22"/>
              </w:rPr>
              <w:t>5</w:t>
            </w:r>
          </w:p>
        </w:tc>
        <w:tc>
          <w:tcPr>
            <w:tcW w:w="7513" w:type="dxa"/>
          </w:tcPr>
          <w:p w:rsidR="0007759E" w:rsidRDefault="0007759E" w:rsidP="00905433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The central competent authority shall establish a teacher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education review committee to undertake the following matters:</w:t>
            </w:r>
          </w:p>
          <w:p w:rsidR="0007759E" w:rsidRDefault="0007759E" w:rsidP="00905433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1. Make recommendations and provide consultation regarding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teacher education policies;</w:t>
            </w:r>
          </w:p>
          <w:p w:rsidR="0007759E" w:rsidRDefault="0007759E" w:rsidP="00905433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2. Review teacher education planning and major teacher education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development projects;</w:t>
            </w:r>
          </w:p>
          <w:p w:rsidR="0007759E" w:rsidRDefault="0007759E" w:rsidP="00905433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3. Review changes to the status or the cessation of operations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of normal universities and universities of education;</w:t>
            </w:r>
          </w:p>
          <w:p w:rsidR="0007759E" w:rsidRDefault="0007759E" w:rsidP="00905433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4. Review the approval and changes to the status of teacher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education-related departments;</w:t>
            </w:r>
          </w:p>
          <w:p w:rsidR="0007759E" w:rsidRDefault="0007759E" w:rsidP="00905433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5. Review the establishment and cessation of operations of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teacher education centers at universities;</w:t>
            </w:r>
          </w:p>
          <w:p w:rsidR="0007759E" w:rsidRDefault="0007759E" w:rsidP="00905433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6. Review the guidelines regarding teachers' professionalism and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the criteria governing pre-service teacher education courses for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teacher education;</w:t>
            </w:r>
          </w:p>
          <w:p w:rsidR="0007759E" w:rsidRDefault="0007759E" w:rsidP="00905433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7. Review the standards for recognizing foreign academic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credentials for completion of pre-service teacher education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courses overseas;</w:t>
            </w:r>
          </w:p>
          <w:p w:rsidR="0007759E" w:rsidRDefault="0007759E" w:rsidP="00905433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8. Review evaluations of teacher education and guidance; and</w:t>
            </w:r>
          </w:p>
          <w:p w:rsidR="0007759E" w:rsidRDefault="0007759E" w:rsidP="00905433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9. Other teacher education related review matters.</w:t>
            </w:r>
          </w:p>
          <w:p w:rsidR="0007759E" w:rsidRDefault="0007759E" w:rsidP="00905433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The review committee referred to in the preceding paragraph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shall include representatives of the central competent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authority, and special municipality, county and city competent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authorities; representatives of teacher education universities;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lastRenderedPageBreak/>
              <w:t>representatives of teachers' organizations, teachers; scholars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or experts in indigenous education; and impartial upright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members of society. The regulations governing the establishment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of the committee shall be prescribed by the central competent</w:t>
            </w:r>
            <w:r w:rsidR="00905433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authority.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7932EB" w:rsidP="0007759E">
            <w:pPr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lastRenderedPageBreak/>
              <w:t xml:space="preserve">Article </w:t>
            </w:r>
            <w:r>
              <w:rPr>
                <w:rFonts w:ascii="Consolas" w:hAnsi="Consolas" w:cs="Consolas" w:hint="eastAsia"/>
                <w:kern w:val="0"/>
                <w:sz w:val="22"/>
              </w:rPr>
              <w:t>6</w:t>
            </w:r>
          </w:p>
        </w:tc>
        <w:tc>
          <w:tcPr>
            <w:tcW w:w="7513" w:type="dxa"/>
          </w:tcPr>
          <w:p w:rsidR="0007759E" w:rsidRDefault="0007759E" w:rsidP="007932EB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Pre-service teacher education and practical education training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shall be provided and organized by teacher education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universities.</w:t>
            </w:r>
          </w:p>
          <w:p w:rsidR="0007759E" w:rsidRDefault="0007759E" w:rsidP="007932EB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The approval and changes to the status of the teacher education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related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departments referred to in Article 3, Subparagraph 2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shall be undertaken by the central competent authority. A university establishing a teacher education center shall have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the proposal to do so reviewed and approved by the central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competent authority. The regulations governing the eligibility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criteria and procedures to establish such a center, its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teachers, facilities, student admissions, curricula, the length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of programs, cessation of operations, and other related matters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shall be prescribed by the central competent authority.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7932EB" w:rsidP="0007759E">
            <w:pPr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 xml:space="preserve">Article </w:t>
            </w:r>
            <w:r>
              <w:rPr>
                <w:rFonts w:ascii="Consolas" w:hAnsi="Consolas" w:cs="Consolas" w:hint="eastAsia"/>
                <w:kern w:val="0"/>
                <w:sz w:val="22"/>
              </w:rPr>
              <w:t>7</w:t>
            </w:r>
          </w:p>
        </w:tc>
        <w:tc>
          <w:tcPr>
            <w:tcW w:w="7513" w:type="dxa"/>
          </w:tcPr>
          <w:p w:rsidR="0007759E" w:rsidRDefault="0007759E" w:rsidP="007932EB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The pre-service teacher education provided by teacher education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universities shall meet the following requirements:</w:t>
            </w:r>
          </w:p>
          <w:p w:rsidR="0007759E" w:rsidRDefault="0007759E" w:rsidP="007932EB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1. Separate planning shall be undertaken for the teaching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subject areas of secondary schools, elementary schools,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preschools, and special education schools (programs).</w:t>
            </w:r>
          </w:p>
          <w:p w:rsidR="0007759E" w:rsidRDefault="0007759E" w:rsidP="007932EB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2. The teacher education content of the subjects, field, and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subject clusters of each teaching subject area and the quota for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each subject area shall be approved by the central competent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authority before being offered.</w:t>
            </w:r>
          </w:p>
          <w:p w:rsidR="0007759E" w:rsidRDefault="0007759E" w:rsidP="007932EB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The planning of teaching subject areas for secondary schools and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for elementary schools may be undertaken as planning teaching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subject areas that encompass both secondary and elementary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levels, based on teaching needs.</w:t>
            </w:r>
          </w:p>
          <w:p w:rsidR="0007759E" w:rsidRDefault="0007759E" w:rsidP="007932EB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The pre-service teacher education courses offered by teacher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education universities shall be in accordance with the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provisions of the criteria governing pre-service teacher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education courses and the provisions of the Education Act for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Indigenous Peoples.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7932EB" w:rsidP="0007759E">
            <w:pPr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Article 8</w:t>
            </w:r>
          </w:p>
        </w:tc>
        <w:tc>
          <w:tcPr>
            <w:tcW w:w="7513" w:type="dxa"/>
          </w:tcPr>
          <w:p w:rsidR="0007759E" w:rsidRDefault="0007759E" w:rsidP="007932EB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The admission requirements and the length of the programs for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students in teacher education-related departments of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lastRenderedPageBreak/>
              <w:t>universities shall be in accordance with the provisions of the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University Act.</w:t>
            </w:r>
          </w:p>
          <w:p w:rsidR="0007759E" w:rsidRDefault="0007759E" w:rsidP="007932EB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Universities with a teacher education center may select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undergraduate students and students currently undertaking a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master’s degree or doctoral program to undertake pre-service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teacher education courses.</w:t>
            </w:r>
          </w:p>
          <w:p w:rsidR="0007759E" w:rsidRDefault="0007759E" w:rsidP="007932EB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When it is deemed necessary and after obtaining approval from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the central competent authority, a teacher education university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may recruit university graduates to undertake pre-service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teacher education courses for at least one year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Students referred to in the preceding three paragraphs who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complete the stipulated pre-service teacher education courses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with satisfactory results shall be issued a Pre-service Teacher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Education Completion Certificate by their teacher education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university.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7932EB" w:rsidP="0007759E">
            <w:pPr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lastRenderedPageBreak/>
              <w:t xml:space="preserve">Article </w:t>
            </w:r>
            <w:r>
              <w:rPr>
                <w:rFonts w:ascii="Consolas" w:hAnsi="Consolas" w:cs="Consolas" w:hint="eastAsia"/>
                <w:kern w:val="0"/>
                <w:sz w:val="22"/>
              </w:rPr>
              <w:t>9</w:t>
            </w:r>
          </w:p>
        </w:tc>
        <w:tc>
          <w:tcPr>
            <w:tcW w:w="7513" w:type="dxa"/>
          </w:tcPr>
          <w:p w:rsidR="0007759E" w:rsidRDefault="0007759E" w:rsidP="007932EB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A person with an academic record from a foreign university at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bachelor’s degree level or higher that has been recognized by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the central competent authority as having already completed the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pre-service teacher education courses shall be issued a Pre service Teacher Education Completion Certificate.</w:t>
            </w:r>
          </w:p>
          <w:p w:rsidR="0007759E" w:rsidRDefault="0007759E" w:rsidP="007932EB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The recognition referred to in the preceding paragraph and the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standards governing the associated fees shall be prescribed by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the central competent authority.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7932EB" w:rsidP="0007759E">
            <w:pPr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Article 1</w:t>
            </w:r>
            <w:r>
              <w:rPr>
                <w:rFonts w:ascii="Consolas" w:hAnsi="Consolas" w:cs="Consolas" w:hint="eastAsia"/>
                <w:kern w:val="0"/>
                <w:sz w:val="22"/>
              </w:rPr>
              <w:t>0</w:t>
            </w:r>
          </w:p>
        </w:tc>
        <w:tc>
          <w:tcPr>
            <w:tcW w:w="7513" w:type="dxa"/>
          </w:tcPr>
          <w:p w:rsidR="0007759E" w:rsidRDefault="0007759E" w:rsidP="007932EB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Teacher qualification assessment shall be carried out in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accordance with the following provisions:</w:t>
            </w:r>
          </w:p>
          <w:p w:rsidR="0007759E" w:rsidRDefault="0007759E" w:rsidP="007932EB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1. Teacher qualification examinations: only a person who has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obtained a Pre-service Teacher Education Completion Certificate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in accordance with their subject area may sit for a teacher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qualification examination.</w:t>
            </w:r>
          </w:p>
          <w:p w:rsidR="0007759E" w:rsidRDefault="0007759E" w:rsidP="007932EB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2. Practical education training: a person who has passed a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teacher qualification examination may apply to a teacher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education university to undertake a half year of full time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practical education training which includes practice teaching,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being a class teacher, administrative aspects, and research and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study activities.</w:t>
            </w:r>
          </w:p>
          <w:p w:rsidR="0007759E" w:rsidRDefault="0007759E" w:rsidP="007932EB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The regulations governing the eligibility qualifications for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doing the examination, registration procedures, documents and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materials that must be submitted, fees that must be paid,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testing methods, times, admission standards, cancellation of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 xml:space="preserve">tests or </w:t>
            </w:r>
            <w:r>
              <w:rPr>
                <w:rFonts w:ascii="Consolas" w:hAnsi="Consolas" w:cs="Consolas"/>
                <w:kern w:val="0"/>
                <w:sz w:val="22"/>
              </w:rPr>
              <w:lastRenderedPageBreak/>
              <w:t>of admission eligibility, and other matters related to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the teacher qualification examination referred to in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Subparagraph 1 of the preceding paragraph shall be prescribed by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the central competent authority.</w:t>
            </w:r>
          </w:p>
          <w:p w:rsidR="0007759E" w:rsidRDefault="0007759E" w:rsidP="007932EB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Regarding the fees that must be paid referred to in the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preceding paragraph, the registration fee for students from low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income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households, middle-income households, and families in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special circumstances may be subsidized by the central competent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authority as it sees fit.</w:t>
            </w:r>
          </w:p>
          <w:p w:rsidR="0007759E" w:rsidRDefault="0007759E" w:rsidP="007932EB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The regulations governing the eligibility and selection of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institutions where practical education training can be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undertaken, rights and obligations during the practical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training, content and procedures, guidance and performance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assessment, qualifications required to be a mentor for a trainee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teacher doing a teaching practicum or to be a trainee teacher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instructor, and other matters related to the practical education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training referred to in Paragraph 1, Subparagraph 2 shall be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prescribed by the central competent authority.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7932EB" w:rsidP="0007759E">
            <w:pPr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lastRenderedPageBreak/>
              <w:t>Article 1</w:t>
            </w:r>
            <w:r>
              <w:rPr>
                <w:rFonts w:ascii="Consolas" w:hAnsi="Consolas" w:cs="Consolas" w:hint="eastAsia"/>
                <w:kern w:val="0"/>
                <w:sz w:val="22"/>
              </w:rPr>
              <w:t>1</w:t>
            </w:r>
          </w:p>
        </w:tc>
        <w:tc>
          <w:tcPr>
            <w:tcW w:w="7513" w:type="dxa"/>
          </w:tcPr>
          <w:p w:rsidR="0007759E" w:rsidRDefault="0007759E" w:rsidP="007932EB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Teacher education universities shall prepare a list of the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students who meet all of the following eligibility criteria and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submit it to the central competent authority for each of the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students to be issued a Teacher’s Certificate. The student must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have:</w:t>
            </w:r>
          </w:p>
          <w:p w:rsidR="0007759E" w:rsidRDefault="0007759E" w:rsidP="007932EB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1.a bachelor's degree or higher degree;</w:t>
            </w:r>
          </w:p>
          <w:p w:rsidR="0007759E" w:rsidRDefault="0007759E" w:rsidP="007932EB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2.a Pre-service Teacher Education Completion Certificate or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proof that they have completed pre-service teacher education; 3.passed a teacher qualification examination; and</w:t>
            </w:r>
          </w:p>
          <w:p w:rsidR="0007759E" w:rsidRDefault="0007759E" w:rsidP="007932EB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proofErr w:type="gramStart"/>
            <w:r>
              <w:rPr>
                <w:rFonts w:ascii="Consolas" w:hAnsi="Consolas" w:cs="Consolas"/>
                <w:kern w:val="0"/>
                <w:sz w:val="22"/>
              </w:rPr>
              <w:t>4.completed</w:t>
            </w:r>
            <w:proofErr w:type="gramEnd"/>
            <w:r>
              <w:rPr>
                <w:rFonts w:ascii="Consolas" w:hAnsi="Consolas" w:cs="Consolas"/>
                <w:kern w:val="0"/>
                <w:sz w:val="22"/>
              </w:rPr>
              <w:t xml:space="preserve"> the practical education training with satisfactory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results.</w:t>
            </w:r>
          </w:p>
          <w:p w:rsidR="0007759E" w:rsidRDefault="0007759E" w:rsidP="007932EB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The regulations governing the format, application procedure,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review, issue, re-issue, fees, and other related matters of the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Teacher’s Certificate referred to in the preceding paragraph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shall be prescribed by the central competent authority.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7932EB" w:rsidP="0007759E">
            <w:pPr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Article 1</w:t>
            </w:r>
            <w:r>
              <w:rPr>
                <w:rFonts w:ascii="Consolas" w:hAnsi="Consolas" w:cs="Consolas" w:hint="eastAsia"/>
                <w:kern w:val="0"/>
                <w:sz w:val="22"/>
              </w:rPr>
              <w:t>2</w:t>
            </w:r>
          </w:p>
        </w:tc>
        <w:tc>
          <w:tcPr>
            <w:tcW w:w="7513" w:type="dxa"/>
          </w:tcPr>
          <w:p w:rsidR="0007759E" w:rsidRDefault="0007759E" w:rsidP="007932EB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If a person who has already obtained a Teacher’s Certificate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qualifying them to teach one of the subject areas referred to in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Article 7 then completes the pre-service teacher education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courses for teaching in another subject area and obtains a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certificate or other proof, shall be issued a Teacher’s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lastRenderedPageBreak/>
              <w:t>Certificate for that second subject area by the central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competent authority in accordance with the prescribed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regulations referred to in Paragraph 2 of the previous article,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and will not be required to undertake a teacher qualification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assessment in accordance with the regulations.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A743D8" w:rsidP="0007759E">
            <w:pPr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lastRenderedPageBreak/>
              <w:t>Article 1</w:t>
            </w:r>
            <w:r>
              <w:rPr>
                <w:rFonts w:ascii="Consolas" w:hAnsi="Consolas" w:cs="Consolas" w:hint="eastAsia"/>
                <w:kern w:val="0"/>
                <w:sz w:val="22"/>
              </w:rPr>
              <w:t>3</w:t>
            </w:r>
          </w:p>
        </w:tc>
        <w:tc>
          <w:tcPr>
            <w:tcW w:w="7513" w:type="dxa"/>
          </w:tcPr>
          <w:p w:rsidR="0007759E" w:rsidRDefault="0007759E" w:rsidP="007932EB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The central competent authority shall organize the teacher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qualification examinations and shall establish a Teachers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Qualification Examination Review Council. Its members shall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include at least one professional scholar or expert in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indigenous education. When necessary, the central competent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authority may commission an educational institution or related</w:t>
            </w:r>
            <w:r w:rsidR="007932EB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institution (agency) to organize such examinations.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7609D2" w:rsidP="0007759E">
            <w:pPr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Article 1</w:t>
            </w:r>
            <w:r>
              <w:rPr>
                <w:rFonts w:ascii="Consolas" w:hAnsi="Consolas" w:cs="Consolas" w:hint="eastAsia"/>
                <w:kern w:val="0"/>
                <w:sz w:val="22"/>
              </w:rPr>
              <w:t>4</w:t>
            </w:r>
          </w:p>
        </w:tc>
        <w:tc>
          <w:tcPr>
            <w:tcW w:w="7513" w:type="dxa"/>
          </w:tcPr>
          <w:p w:rsidR="0007759E" w:rsidRDefault="0007759E" w:rsidP="00A743D8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The tuition and associated fees for teacher education programs</w:t>
            </w:r>
            <w:r w:rsidR="007420CC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are generally the responsibility of the students, but</w:t>
            </w:r>
            <w:r w:rsidR="007420CC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government-funded places and scholarships are also available.</w:t>
            </w:r>
            <w:r w:rsidR="007420CC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Government-funded students shall go and teach in a school in a</w:t>
            </w:r>
            <w:r w:rsidR="007420CC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remote or special district after they graduate.</w:t>
            </w:r>
          </w:p>
          <w:p w:rsidR="0007759E" w:rsidRDefault="0007759E" w:rsidP="00A743D8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All teacher education universities providing education to</w:t>
            </w:r>
            <w:r w:rsidR="00A743D8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government-funded students shall provide compulsory courses on</w:t>
            </w:r>
            <w:r w:rsidR="00A743D8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indigenous culture, and indigenous language, and on teaching</w:t>
            </w:r>
            <w:r w:rsidR="00A743D8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these.</w:t>
            </w:r>
          </w:p>
          <w:p w:rsidR="0007759E" w:rsidRDefault="0007759E" w:rsidP="00A743D8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Regulations governing the eligibility criteria for receiving a</w:t>
            </w:r>
            <w:r w:rsidR="00A743D8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government scholarship, and the associated reviews, quotas, and</w:t>
            </w:r>
            <w:r w:rsidR="00A743D8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budget allocations; the quotas for government-funded places, for</w:t>
            </w:r>
            <w:r w:rsidR="00A743D8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how many years students awarded a government-funded place can</w:t>
            </w:r>
            <w:r w:rsidR="00A743D8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receive such government-funding, mandatory and content to be</w:t>
            </w:r>
            <w:r w:rsidR="00A743D8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stipulated in contracts, mandatory duties and other related</w:t>
            </w:r>
            <w:r w:rsidR="00A743D8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obligations, handling of cases of breach of obligation, and</w:t>
            </w:r>
            <w:r w:rsidR="00A743D8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assignments to do teaching service shall be prescribed by the</w:t>
            </w:r>
            <w:r w:rsidR="00A743D8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central competent authority.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7609D2" w:rsidP="0007759E">
            <w:pPr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Article 1</w:t>
            </w:r>
            <w:r>
              <w:rPr>
                <w:rFonts w:ascii="Consolas" w:hAnsi="Consolas" w:cs="Consolas" w:hint="eastAsia"/>
                <w:kern w:val="0"/>
                <w:sz w:val="22"/>
              </w:rPr>
              <w:t>5</w:t>
            </w:r>
          </w:p>
        </w:tc>
        <w:tc>
          <w:tcPr>
            <w:tcW w:w="7513" w:type="dxa"/>
          </w:tcPr>
          <w:p w:rsidR="0007759E" w:rsidRDefault="0007759E" w:rsidP="007609D2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With the exception of government-funded students, who shall be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given an assignment to a school in a remote or special district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in accordance with the provisions of the preceding paragraph, a person who has obtained a Teacher’s Certificate and wants to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work as a teacher shall take part in the public teacher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selections held by schools or by preschools, as appropriate in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accordance with the qualification that they have obtained.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7609D2" w:rsidP="0007759E">
            <w:pPr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Article 1</w:t>
            </w:r>
            <w:r>
              <w:rPr>
                <w:rFonts w:ascii="Consolas" w:hAnsi="Consolas" w:cs="Consolas" w:hint="eastAsia"/>
                <w:kern w:val="0"/>
                <w:sz w:val="22"/>
              </w:rPr>
              <w:t>6</w:t>
            </w:r>
          </w:p>
        </w:tc>
        <w:tc>
          <w:tcPr>
            <w:tcW w:w="7513" w:type="dxa"/>
          </w:tcPr>
          <w:p w:rsidR="0007759E" w:rsidRDefault="0007759E" w:rsidP="007609D2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A teacher education university shall have an internship and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lastRenderedPageBreak/>
              <w:t>career advisory unit to organize practical education training,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career counselling for graduates, and local educational guidance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work.</w:t>
            </w:r>
          </w:p>
          <w:p w:rsidR="0007759E" w:rsidRDefault="0007759E" w:rsidP="007609D2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The local educational guidance work referred to in the preceding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paragraph may include in-service training for teachers and be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jointly organized by the competent authorities at all levels,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teacher in-service training institutions, and schools or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preschools. The regulations governing the implementation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methods, content, intended recipients of services, and other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related matters shall be formulated by the central competent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authority.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7609D2" w:rsidP="0007759E">
            <w:pPr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lastRenderedPageBreak/>
              <w:t>Article 1</w:t>
            </w:r>
            <w:r>
              <w:rPr>
                <w:rFonts w:ascii="Consolas" w:hAnsi="Consolas" w:cs="Consolas" w:hint="eastAsia"/>
                <w:kern w:val="0"/>
                <w:sz w:val="22"/>
              </w:rPr>
              <w:t>7</w:t>
            </w:r>
          </w:p>
        </w:tc>
        <w:tc>
          <w:tcPr>
            <w:tcW w:w="7513" w:type="dxa"/>
          </w:tcPr>
          <w:p w:rsidR="0007759E" w:rsidRDefault="0007759E" w:rsidP="007609D2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The competent authorities shall supervise matters related to the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organization of practical education training by schools at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senior secondary level and below, preschools, and special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education schools (programs) working together with teacher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education universities to organize full-time practical education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training, and the competent authorities shall provide any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necessary funding and assistance.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07759E" w:rsidP="0007759E">
            <w:pPr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Article 18</w:t>
            </w:r>
          </w:p>
        </w:tc>
        <w:tc>
          <w:tcPr>
            <w:tcW w:w="7513" w:type="dxa"/>
          </w:tcPr>
          <w:p w:rsidR="0007759E" w:rsidRDefault="0007759E" w:rsidP="007609D2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Teacher education universities may establish affiliated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experimental schools, preschools, and/or special education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schools (programs) corresponding with the teaching subject areas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that they offer training in, for the purpose of providing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teaching practicums, and conducting experiments, and research.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Default="0007759E" w:rsidP="0007759E">
            <w:pPr>
              <w:jc w:val="right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Article 19</w:t>
            </w:r>
          </w:p>
        </w:tc>
        <w:tc>
          <w:tcPr>
            <w:tcW w:w="7513" w:type="dxa"/>
          </w:tcPr>
          <w:p w:rsidR="0007759E" w:rsidRDefault="0007759E" w:rsidP="007609D2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The categories of fees that teacher education universities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charge for the pre-service teacher education courses and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practical education training organized, the associated uses, and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the amounts charged are not permitted to exceed the scope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determined by the central competent authority, and the details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shall be submitted to the central competent authority for review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and approval before implementation.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Default="0007759E" w:rsidP="0007759E">
            <w:pPr>
              <w:jc w:val="right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Article 20</w:t>
            </w:r>
          </w:p>
        </w:tc>
        <w:tc>
          <w:tcPr>
            <w:tcW w:w="7513" w:type="dxa"/>
          </w:tcPr>
          <w:p w:rsidR="0007759E" w:rsidRDefault="0007759E" w:rsidP="007609D2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The competent authority may provide in-service training for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teachers of schools at the senior secondary level and below and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for preschool teachers in the following ways:</w:t>
            </w:r>
          </w:p>
          <w:p w:rsidR="0007759E" w:rsidRDefault="0007759E" w:rsidP="007609D2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1.Independently or jointly establish teacher in-service training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institutions;</w:t>
            </w:r>
          </w:p>
          <w:p w:rsidR="0007759E" w:rsidRDefault="0007759E" w:rsidP="007609D2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2. Coordinate or commission teacher education universities to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offer various in-service training courses for teachers; and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3. Social education institutions or legal entities which have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 xml:space="preserve">been </w:t>
            </w:r>
            <w:r>
              <w:rPr>
                <w:rFonts w:ascii="Consolas" w:hAnsi="Consolas" w:cs="Consolas"/>
                <w:kern w:val="0"/>
                <w:sz w:val="22"/>
              </w:rPr>
              <w:lastRenderedPageBreak/>
              <w:t>approved by the competent authority may hold various in service teacher training courses.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The teacher education universities referred to in Subparagraph 2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of the preceding paragraph may establish units exclusively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responsible for organizing in-service training for teachers and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shall set up professional development training courses on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indigenous languages, and/or culture, and/or multicultural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education in accordance with the Education Act for Indigenous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Peoples.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The regulations governing the approvals referred to in Paragraph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1, Subparagraph 3 shall be formulated by the central competent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authority.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Default="0007759E" w:rsidP="0007759E">
            <w:pPr>
              <w:jc w:val="right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lastRenderedPageBreak/>
              <w:t>Article 21</w:t>
            </w:r>
          </w:p>
        </w:tc>
        <w:tc>
          <w:tcPr>
            <w:tcW w:w="7513" w:type="dxa"/>
          </w:tcPr>
          <w:p w:rsidR="0007759E" w:rsidRDefault="0007759E" w:rsidP="007609D2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To obtain a teacher qualification, a person who studied the preservice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teacher education courses but did not complete the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practical education training courses before the amendments to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this Act that took effect on May 26, 2017, may within six years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from the date of effect of these amendments to this Act first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apply to do practical education training and the person will not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be subject to the restrictions set out in in Article 10,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Paragraph 1, Subparagraph 2.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 person who studied the pre-service teacher education courses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and completed the practical education training courses before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the amendments to this Act that took effect on May 26, 2017, may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go about obtaining a teacher qualification in accordance with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the provisions of Article 10, or within ten years from the date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of effect of the amendments to this Act, the person may apply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the provisions that were in effect before the amendments to this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Act took effect and will not be subject to the restrictions set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out in in Article 10, Paragraph 1, Subparagraph 2.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Default="0007759E" w:rsidP="0007759E">
            <w:pPr>
              <w:jc w:val="right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Article 22</w:t>
            </w:r>
          </w:p>
        </w:tc>
        <w:tc>
          <w:tcPr>
            <w:tcW w:w="7513" w:type="dxa"/>
          </w:tcPr>
          <w:p w:rsidR="0007759E" w:rsidRDefault="0007759E" w:rsidP="007609D2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After the amendments to this Act took effect on May 26, 2017, a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substitute teacher who has passed a teacher qualification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examination, is employed in accordance with the Regulations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Governing the Employment of Part-time and Substitute Primary and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Secondary School Teachers, and meets each of the eligibility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requirements listed below may be given an exemption from doing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practical education training, and they will be issued a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Teacher’s Certificate for their subject area by the central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competent authority:</w:t>
            </w:r>
          </w:p>
          <w:p w:rsidR="0007759E" w:rsidRDefault="0007759E" w:rsidP="007609D2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proofErr w:type="gramStart"/>
            <w:r>
              <w:rPr>
                <w:rFonts w:ascii="Consolas" w:hAnsi="Consolas" w:cs="Consolas"/>
                <w:kern w:val="0"/>
                <w:sz w:val="22"/>
              </w:rPr>
              <w:t>1.Within</w:t>
            </w:r>
            <w:proofErr w:type="gramEnd"/>
            <w:r>
              <w:rPr>
                <w:rFonts w:ascii="Consolas" w:hAnsi="Consolas" w:cs="Consolas"/>
                <w:kern w:val="0"/>
                <w:sz w:val="22"/>
              </w:rPr>
              <w:t xml:space="preserve"> seven years after passing a teacher qualification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 xml:space="preserve">examination, the person has worked as a teacher in a school in </w:t>
            </w:r>
            <w:r>
              <w:rPr>
                <w:rFonts w:ascii="Consolas" w:hAnsi="Consolas" w:cs="Consolas"/>
                <w:kern w:val="0"/>
                <w:sz w:val="22"/>
              </w:rPr>
              <w:lastRenderedPageBreak/>
              <w:t>a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remote district for two academic years or more, or for at least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three consecutive months each year with a cumulative total of at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least two years. The cumulative total number of years teaching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must all have been spent teaching the same subject area.</w:t>
            </w:r>
          </w:p>
          <w:p w:rsidR="0007759E" w:rsidRDefault="0007759E" w:rsidP="007609D2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proofErr w:type="gramStart"/>
            <w:r>
              <w:rPr>
                <w:rFonts w:ascii="Consolas" w:hAnsi="Consolas" w:cs="Consolas"/>
                <w:kern w:val="0"/>
                <w:sz w:val="22"/>
              </w:rPr>
              <w:t>2.The</w:t>
            </w:r>
            <w:proofErr w:type="gramEnd"/>
            <w:r>
              <w:rPr>
                <w:rFonts w:ascii="Consolas" w:hAnsi="Consolas" w:cs="Consolas"/>
                <w:kern w:val="0"/>
                <w:sz w:val="22"/>
              </w:rPr>
              <w:t xml:space="preserve"> person has undergone assessment with satisfactory results.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After the amendments to this Act took effect on May 26, 2017, a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substitute teacher working in a preschool who has passed a teacher qualification examination, is employed in accordance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with the Implementation Rules of the Early Childhood Education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and Care Act, and meets each of the eligibility requirements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listed below may be given an exemption from doing practical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education training and they will be issued a Teacher’s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Certificate for their subject area by the central competent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authority:</w:t>
            </w:r>
          </w:p>
          <w:p w:rsidR="0007759E" w:rsidRDefault="0007759E" w:rsidP="007609D2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proofErr w:type="gramStart"/>
            <w:r>
              <w:rPr>
                <w:rFonts w:ascii="Consolas" w:hAnsi="Consolas" w:cs="Consolas"/>
                <w:kern w:val="0"/>
                <w:sz w:val="22"/>
              </w:rPr>
              <w:t>1.Within</w:t>
            </w:r>
            <w:proofErr w:type="gramEnd"/>
            <w:r>
              <w:rPr>
                <w:rFonts w:ascii="Consolas" w:hAnsi="Consolas" w:cs="Consolas"/>
                <w:kern w:val="0"/>
                <w:sz w:val="22"/>
              </w:rPr>
              <w:t xml:space="preserve"> seven years after passing a teacher qualification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examination, the person has worked as a teacher in a preschool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affiliated to a school in a remote district, or in a preschool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in a remote district as defined in Article 6, Subparagraph 2 of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the Implementation Rules for the Early Childhood Education and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Care Act for two academic years or more, or for at least three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consecutive months each year with a cumulative total of at least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two years. The cumulative total number of years teaching must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all have been spent teaching the same subject area.</w:t>
            </w:r>
          </w:p>
          <w:p w:rsidR="0007759E" w:rsidRDefault="0007759E" w:rsidP="007609D2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proofErr w:type="gramStart"/>
            <w:r>
              <w:rPr>
                <w:rFonts w:ascii="Consolas" w:hAnsi="Consolas" w:cs="Consolas"/>
                <w:kern w:val="0"/>
                <w:sz w:val="22"/>
              </w:rPr>
              <w:t>2.The</w:t>
            </w:r>
            <w:proofErr w:type="gramEnd"/>
            <w:r>
              <w:rPr>
                <w:rFonts w:ascii="Consolas" w:hAnsi="Consolas" w:cs="Consolas"/>
                <w:kern w:val="0"/>
                <w:sz w:val="22"/>
              </w:rPr>
              <w:t xml:space="preserve"> person has undergone assessment with satisfactory results.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After the amendments to this Act took effect on May 26, 2017, a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teacher who has passed a teacher qualification examination and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is employed by an Overseas Taiwan School established in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accordance with the Regulations for the Establishment and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Assistance of Overseas Taiwan Schools and the expatriate schools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registered or officially recorded by the Overseas Chinese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Affairs Council, and who meets each of the eligibility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requirements listed below may be given an exemption from doing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practical education training and they will be issued a Teacher’s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Certificate for their subject area by the central competent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authority:</w:t>
            </w:r>
          </w:p>
          <w:p w:rsidR="0007759E" w:rsidRDefault="0007759E" w:rsidP="007609D2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1. Within seven years after passing a teacher qualification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examination, the person has worked as a teacher for two academic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 xml:space="preserve">years or more, or at least three consecutive months each </w:t>
            </w:r>
            <w:proofErr w:type="gramStart"/>
            <w:r>
              <w:rPr>
                <w:rFonts w:ascii="Consolas" w:hAnsi="Consolas" w:cs="Consolas"/>
                <w:kern w:val="0"/>
                <w:sz w:val="22"/>
              </w:rPr>
              <w:t>year,</w:t>
            </w:r>
            <w:proofErr w:type="gramEnd"/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lastRenderedPageBreak/>
              <w:t>or for at least three consecutive months each year with a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cumulative total of at least two years. The cumulative total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number of years teaching must all have been spent teaching the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same subject area.</w:t>
            </w:r>
          </w:p>
          <w:p w:rsidR="0007759E" w:rsidRDefault="0007759E" w:rsidP="007609D2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proofErr w:type="gramStart"/>
            <w:r>
              <w:rPr>
                <w:rFonts w:ascii="Consolas" w:hAnsi="Consolas" w:cs="Consolas"/>
                <w:kern w:val="0"/>
                <w:sz w:val="22"/>
              </w:rPr>
              <w:t>2.The</w:t>
            </w:r>
            <w:proofErr w:type="gramEnd"/>
            <w:r>
              <w:rPr>
                <w:rFonts w:ascii="Consolas" w:hAnsi="Consolas" w:cs="Consolas"/>
                <w:kern w:val="0"/>
                <w:sz w:val="22"/>
              </w:rPr>
              <w:t xml:space="preserve"> person has undergone assessment with satisfactory results.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The eligibility criteria and selection of the schools in remote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districts referred to in Paragraph 1, Subparagraph 1; of the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preschools affiliated to schools in remote districts, and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preschools in remote districts referred to in Paragraph 2,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Subparagraph 1; and of the Overseas Taiwan Schools and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expatriate schools referred to in the preceding paragraph;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mentoring; the qualifications required to be a mentor for a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trainee teacher doing a teaching practicum, and other related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matters shall be set out in the regulations stipulated in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Article 10, Paragraph 4; a list of the expatriate schools shall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be jointly made public by the Overseas Chinese Affairs Council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and the central competent authority, and a list of the other schools and preschools shall be made public by the central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competent authority.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The regulations governing the content procedures, associated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fees, and other matters related to the assessment of results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referred to in Paragraph 1 to Paragraph 3 shall be formulated by</w:t>
            </w:r>
            <w:r w:rsidR="007609D2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the central competent authority.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Default="00A15ADF" w:rsidP="0007759E">
            <w:pPr>
              <w:jc w:val="right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lastRenderedPageBreak/>
              <w:t>Article 23</w:t>
            </w:r>
          </w:p>
        </w:tc>
        <w:tc>
          <w:tcPr>
            <w:tcW w:w="7513" w:type="dxa"/>
          </w:tcPr>
          <w:p w:rsidR="0007759E" w:rsidRDefault="0007759E" w:rsidP="00A15ADF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A teacher who has obtained a Teacher’s Certificate for teaching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in remote or special districts and who is any one of the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categories listed below may apply to the central competent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authority to be issued a Teacher’s Certificate for teaching in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general regions without being required to undertake the teacher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qualification assessment stipulated in the regulations:</w:t>
            </w:r>
          </w:p>
          <w:p w:rsidR="0007759E" w:rsidRDefault="0007759E" w:rsidP="00A15ADF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1. The person has continued to work in a teaching position and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completed the professional education courses that were held on a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special-project basis between January 1, 2003 and May 4, 2007 by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teacher education universities coordinated by the central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competent authority.</w:t>
            </w:r>
          </w:p>
          <w:p w:rsidR="0007759E" w:rsidRDefault="0007759E" w:rsidP="00A15ADF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2. The person has worked in a teaching position for a cumulative</w:t>
            </w:r>
            <w:r w:rsidR="00A15ADF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total period of five years or more.</w:t>
            </w:r>
          </w:p>
        </w:tc>
      </w:tr>
      <w:tr w:rsidR="00A15ADF" w:rsidRPr="0007759E" w:rsidTr="0007759E">
        <w:tc>
          <w:tcPr>
            <w:tcW w:w="1985" w:type="dxa"/>
          </w:tcPr>
          <w:p w:rsidR="00A15ADF" w:rsidRDefault="00A15ADF" w:rsidP="0007759E">
            <w:pPr>
              <w:jc w:val="right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Article 24</w:t>
            </w:r>
          </w:p>
        </w:tc>
        <w:tc>
          <w:tcPr>
            <w:tcW w:w="7513" w:type="dxa"/>
          </w:tcPr>
          <w:p w:rsidR="00A15ADF" w:rsidRDefault="00A15ADF" w:rsidP="00A15ADF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Before January 31, 2024, the central competent authority, in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coordination with teacher education universities, shall organize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 xml:space="preserve">professional education courses on a special-project </w:t>
            </w:r>
            <w:r>
              <w:rPr>
                <w:rFonts w:ascii="Consolas" w:hAnsi="Consolas" w:cs="Consolas"/>
                <w:kern w:val="0"/>
                <w:sz w:val="22"/>
              </w:rPr>
              <w:lastRenderedPageBreak/>
              <w:t>basis to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provide professional development for persons who were engaged in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actual teaching and child care work at a registered preschool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before the amendments to this Act took effect on May 20, 2014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and who have continued to engage in such work.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Preschool staff members who complete the professional education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courses referred to in the preceding paragraph with satisfactory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results shall be issued a Pre-service Teacher Education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Completion Certificate by the teacher education university.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 person who has obtained a Pre-service Teacher Education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Completion Certificate in accordance with the provisions of the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preceding paragraph, has graduated from university, who has been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engaged in actual teaching in a registered preschool, registered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kindergarten, or registered child-care center for a total of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three years or more within the most recent seven years with a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good performance record, and who has given a demonstration of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their teaching for assessment purposes and passed, may be given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an exemption from doing the stipulated practical education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training, and this provision will apply until January 31, 2028.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The provisions of the preceding paragraph may also apply,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mutatis mutandis, to teachers who completed a professional early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childhood teaching program in accordance with the provisions of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the Regulations Governing Pre-employment Kindergarten Teacher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Qualification Training Courses for Personnel at Kindergartens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and Nurseries before the amendments to this Act which took effect on May 20, 2014, and who continued to be employed as a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teacher afterwards.</w:t>
            </w:r>
          </w:p>
          <w:p w:rsidR="00A15ADF" w:rsidRDefault="00A15ADF" w:rsidP="00A15ADF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The regulations governing the required courses, student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admissions, determination of eligibility for an exemption from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doing practical education training, and any other related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matters, referred to in Paragraph 1 and Paragraph 3, shall be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prescribed by the central competent authority.</w:t>
            </w:r>
          </w:p>
        </w:tc>
      </w:tr>
      <w:tr w:rsidR="00A15ADF" w:rsidRPr="0007759E" w:rsidTr="0007759E">
        <w:tc>
          <w:tcPr>
            <w:tcW w:w="1985" w:type="dxa"/>
          </w:tcPr>
          <w:p w:rsidR="00A15ADF" w:rsidRDefault="00A15ADF" w:rsidP="0007759E">
            <w:pPr>
              <w:jc w:val="right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lastRenderedPageBreak/>
              <w:t>Article 25</w:t>
            </w:r>
          </w:p>
        </w:tc>
        <w:tc>
          <w:tcPr>
            <w:tcW w:w="7513" w:type="dxa"/>
          </w:tcPr>
          <w:p w:rsidR="00A15ADF" w:rsidRDefault="00A15ADF" w:rsidP="00A15ADF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If the professional development of preschool teachers is</w:t>
            </w:r>
          </w:p>
          <w:p w:rsidR="00A15ADF" w:rsidRDefault="00A15ADF" w:rsidP="00A15ADF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governed by the provisions of the Early Childhood Education and</w:t>
            </w:r>
          </w:p>
          <w:p w:rsidR="00A15ADF" w:rsidRDefault="00A15ADF" w:rsidP="00A15ADF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Care Act or of the Statute for Preschool Educators, such</w:t>
            </w:r>
          </w:p>
          <w:p w:rsidR="00A15ADF" w:rsidRDefault="00A15ADF" w:rsidP="00A15ADF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proofErr w:type="gramStart"/>
            <w:r>
              <w:rPr>
                <w:rFonts w:ascii="Consolas" w:hAnsi="Consolas" w:cs="Consolas"/>
                <w:kern w:val="0"/>
                <w:sz w:val="22"/>
              </w:rPr>
              <w:t>provisions</w:t>
            </w:r>
            <w:proofErr w:type="gramEnd"/>
            <w:r>
              <w:rPr>
                <w:rFonts w:ascii="Consolas" w:hAnsi="Consolas" w:cs="Consolas"/>
                <w:kern w:val="0"/>
                <w:sz w:val="22"/>
              </w:rPr>
              <w:t xml:space="preserve"> shall apply.</w:t>
            </w:r>
          </w:p>
        </w:tc>
      </w:tr>
      <w:tr w:rsidR="00A15ADF" w:rsidRPr="0007759E" w:rsidTr="0007759E">
        <w:tc>
          <w:tcPr>
            <w:tcW w:w="1985" w:type="dxa"/>
          </w:tcPr>
          <w:p w:rsidR="00A15ADF" w:rsidRDefault="00A15ADF" w:rsidP="0007759E">
            <w:pPr>
              <w:jc w:val="right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Article 26</w:t>
            </w:r>
          </w:p>
        </w:tc>
        <w:tc>
          <w:tcPr>
            <w:tcW w:w="7513" w:type="dxa"/>
          </w:tcPr>
          <w:p w:rsidR="00A15ADF" w:rsidRDefault="00A15ADF" w:rsidP="00A15ADF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The enforcement rules for this Act shall be prescribed by the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central competent authority.</w:t>
            </w:r>
          </w:p>
        </w:tc>
      </w:tr>
      <w:tr w:rsidR="00A15ADF" w:rsidRPr="0007759E" w:rsidTr="0007759E">
        <w:tc>
          <w:tcPr>
            <w:tcW w:w="1985" w:type="dxa"/>
          </w:tcPr>
          <w:p w:rsidR="00A15ADF" w:rsidRDefault="00A15ADF" w:rsidP="0007759E">
            <w:pPr>
              <w:jc w:val="right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Article 2</w:t>
            </w:r>
            <w:r>
              <w:rPr>
                <w:rFonts w:ascii="Consolas" w:hAnsi="Consolas" w:cs="Consolas" w:hint="eastAsia"/>
                <w:kern w:val="0"/>
                <w:sz w:val="22"/>
              </w:rPr>
              <w:t>7</w:t>
            </w:r>
          </w:p>
        </w:tc>
        <w:tc>
          <w:tcPr>
            <w:tcW w:w="7513" w:type="dxa"/>
          </w:tcPr>
          <w:p w:rsidR="00A15ADF" w:rsidRDefault="00A15ADF" w:rsidP="00A15ADF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The date of effect of this Act shall be determined by the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lastRenderedPageBreak/>
              <w:t>Executive Yuan.</w:t>
            </w:r>
          </w:p>
        </w:tc>
      </w:tr>
    </w:tbl>
    <w:p w:rsidR="0007759E" w:rsidRDefault="0007759E"/>
    <w:sectPr w:rsidR="000775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E1" w:rsidRDefault="00593BE1" w:rsidP="00FB42AE">
      <w:r>
        <w:separator/>
      </w:r>
    </w:p>
  </w:endnote>
  <w:endnote w:type="continuationSeparator" w:id="0">
    <w:p w:rsidR="00593BE1" w:rsidRDefault="00593BE1" w:rsidP="00FB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3Font_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E1" w:rsidRDefault="00593BE1" w:rsidP="00FB42AE">
      <w:r>
        <w:separator/>
      </w:r>
    </w:p>
  </w:footnote>
  <w:footnote w:type="continuationSeparator" w:id="0">
    <w:p w:rsidR="00593BE1" w:rsidRDefault="00593BE1" w:rsidP="00FB4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9E"/>
    <w:rsid w:val="0007759E"/>
    <w:rsid w:val="00593BE1"/>
    <w:rsid w:val="00720B1D"/>
    <w:rsid w:val="007420CC"/>
    <w:rsid w:val="007609D2"/>
    <w:rsid w:val="007932EB"/>
    <w:rsid w:val="00905433"/>
    <w:rsid w:val="00A15ADF"/>
    <w:rsid w:val="00A743D8"/>
    <w:rsid w:val="00F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42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4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42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42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4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42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636562-A25B-4A88-8BCC-78786450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3550</Words>
  <Characters>20239</Characters>
  <Application>Microsoft Office Word</Application>
  <DocSecurity>0</DocSecurity>
  <Lines>168</Lines>
  <Paragraphs>47</Paragraphs>
  <ScaleCrop>false</ScaleCrop>
  <Company/>
  <LinksUpToDate>false</LinksUpToDate>
  <CharactersWithSpaces>23742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5</cp:revision>
  <dcterms:created xsi:type="dcterms:W3CDTF">2019-10-31T01:02:00Z</dcterms:created>
  <dcterms:modified xsi:type="dcterms:W3CDTF">2019-10-31T08:00:00Z</dcterms:modified>
</cp:coreProperties>
</file>